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E1CE6" w:rsidRPr="006E1CE6" w:rsidRDefault="006E1CE6" w:rsidP="006E1CE6">
      <w:pPr>
        <w:jc w:val="center"/>
        <w:rPr>
          <w:rFonts w:ascii="Cambria" w:hAnsi="Cambria"/>
          <w:sz w:val="28"/>
          <w:szCs w:val="28"/>
          <w:lang w:val="sr-Cyrl-RS"/>
        </w:rPr>
      </w:pPr>
      <w:r w:rsidRPr="006E1CE6">
        <w:rPr>
          <w:rFonts w:ascii="Cambria" w:hAnsi="Cambria"/>
          <w:b/>
          <w:sz w:val="28"/>
          <w:szCs w:val="28"/>
          <w:lang w:val="ru-RU"/>
        </w:rPr>
        <w:t>Закључци панел дискусије „</w:t>
      </w:r>
      <w:r w:rsidRPr="006E1CE6">
        <w:rPr>
          <w:rFonts w:ascii="Cambria" w:hAnsi="Cambria"/>
          <w:b/>
          <w:sz w:val="28"/>
          <w:szCs w:val="28"/>
          <w:lang w:val="sr-Cyrl-RS"/>
        </w:rPr>
        <w:t>Квалитет амбијенталног ваздуха - Утицај индустрије на квалитет ваздуха“</w:t>
      </w:r>
    </w:p>
    <w:p w:rsidR="006E1CE6" w:rsidRPr="005C6765" w:rsidRDefault="006E1CE6" w:rsidP="006E1CE6">
      <w:pPr>
        <w:jc w:val="center"/>
        <w:rPr>
          <w:rFonts w:ascii="Cambria" w:hAnsi="Cambria"/>
          <w:lang w:val="sr-Cyrl-RS"/>
        </w:rPr>
      </w:pPr>
    </w:p>
    <w:p w:rsidR="006E1CE6" w:rsidRPr="005C6765" w:rsidRDefault="006E1CE6" w:rsidP="006E1CE6">
      <w:pPr>
        <w:pStyle w:val="ListParagraph"/>
        <w:numPr>
          <w:ilvl w:val="0"/>
          <w:numId w:val="1"/>
        </w:numPr>
        <w:spacing w:before="240" w:after="240"/>
        <w:ind w:left="357" w:firstLine="0"/>
        <w:jc w:val="both"/>
        <w:rPr>
          <w:rFonts w:ascii="Cambria" w:hAnsi="Cambria"/>
        </w:rPr>
      </w:pPr>
      <w:r w:rsidRPr="005C6765">
        <w:rPr>
          <w:rFonts w:ascii="Cambria" w:hAnsi="Cambria"/>
        </w:rPr>
        <w:t>Ваздух је сложена област која захтева свестрани приступ</w:t>
      </w:r>
    </w:p>
    <w:p w:rsidR="006E1CE6" w:rsidRPr="005C6765" w:rsidRDefault="006E1CE6" w:rsidP="006E1CE6">
      <w:pPr>
        <w:pStyle w:val="ListParagraph"/>
        <w:numPr>
          <w:ilvl w:val="0"/>
          <w:numId w:val="1"/>
        </w:numPr>
        <w:spacing w:before="240" w:after="240"/>
        <w:ind w:left="714" w:hanging="357"/>
        <w:jc w:val="both"/>
        <w:rPr>
          <w:rFonts w:ascii="Cambria" w:hAnsi="Cambria"/>
        </w:rPr>
      </w:pPr>
      <w:r w:rsidRPr="005C6765">
        <w:rPr>
          <w:rFonts w:ascii="Cambria" w:hAnsi="Cambria"/>
        </w:rPr>
        <w:t xml:space="preserve">Предузећа спроводе законске обавезе. При томе имају своја ограничења у вези финансија, организација послова (јавне набавке), великих улагања. </w:t>
      </w:r>
    </w:p>
    <w:p w:rsidR="006E1CE6" w:rsidRPr="005C6765" w:rsidRDefault="006E1CE6" w:rsidP="006E1CE6">
      <w:pPr>
        <w:pStyle w:val="ListParagraph"/>
        <w:numPr>
          <w:ilvl w:val="0"/>
          <w:numId w:val="1"/>
        </w:numPr>
        <w:spacing w:before="240" w:after="240"/>
        <w:ind w:left="714" w:hanging="357"/>
        <w:jc w:val="both"/>
        <w:rPr>
          <w:rFonts w:ascii="Cambria" w:hAnsi="Cambria"/>
        </w:rPr>
      </w:pPr>
      <w:r w:rsidRPr="005C6765">
        <w:rPr>
          <w:rFonts w:ascii="Cambria" w:hAnsi="Cambria"/>
        </w:rPr>
        <w:t>Локална самоуправамора спроцести обавезу  мерења квалитета ваздуха (локална мрежа), планови квалитета ваздуха, предузимање мера као што је проширење прикључака на даљинско грејање, управљање саобраћајем (измештање окретница)</w:t>
      </w:r>
    </w:p>
    <w:p w:rsidR="006E1CE6" w:rsidRPr="005C6765" w:rsidRDefault="006E1CE6" w:rsidP="006E1CE6">
      <w:pPr>
        <w:pStyle w:val="ListParagraph"/>
        <w:numPr>
          <w:ilvl w:val="0"/>
          <w:numId w:val="1"/>
        </w:numPr>
        <w:spacing w:before="240" w:after="240"/>
        <w:ind w:left="714" w:hanging="357"/>
        <w:jc w:val="both"/>
        <w:rPr>
          <w:rFonts w:ascii="Cambria" w:hAnsi="Cambria"/>
        </w:rPr>
      </w:pPr>
      <w:r w:rsidRPr="005C6765">
        <w:rPr>
          <w:rFonts w:ascii="Cambria" w:hAnsi="Cambria"/>
        </w:rPr>
        <w:t xml:space="preserve">Урбанистичким уређењем помоћи у уређењу простора где је дозвољено бавити се делатношћу која утиче на квалитет ваздуха  (пескарење, печењаре,  ћумуране) </w:t>
      </w:r>
    </w:p>
    <w:p w:rsidR="006E1CE6" w:rsidRPr="005C6765" w:rsidRDefault="006E1CE6" w:rsidP="006E1CE6">
      <w:pPr>
        <w:pStyle w:val="ListParagraph"/>
        <w:numPr>
          <w:ilvl w:val="0"/>
          <w:numId w:val="1"/>
        </w:numPr>
        <w:spacing w:before="240" w:after="240"/>
        <w:ind w:left="714" w:hanging="357"/>
        <w:jc w:val="both"/>
        <w:rPr>
          <w:rFonts w:ascii="Cambria" w:hAnsi="Cambria"/>
        </w:rPr>
      </w:pPr>
      <w:r w:rsidRPr="005C6765">
        <w:rPr>
          <w:rFonts w:ascii="Cambria" w:hAnsi="Cambria"/>
        </w:rPr>
        <w:t xml:space="preserve">Не може се занемарити утицај индустријских објеката на квалитет амбијенталног ваздуха, али резултати мерења (извор Агенција за заштиту животне средине-државна мрежа) показују да на загађење, тј . квалитет ваздуха у великој мери  (око 60%) утиче и саобраћај и индивидуална ложишта. Из тог разлога неки градови који и немају  развијену индустријску грану, у великој мери присутне загађујуће материје у ваздуху.. </w:t>
      </w:r>
    </w:p>
    <w:p w:rsidR="000A6BE0" w:rsidRPr="006E1CE6" w:rsidRDefault="006E1CE6">
      <w:pPr>
        <w:rPr>
          <w:lang w:val="sr-Cyrl-RS"/>
        </w:rPr>
      </w:pPr>
      <w:bookmarkStart w:id="0" w:name="_GoBack"/>
      <w:r w:rsidRPr="005C6765">
        <w:rPr>
          <w:rFonts w:ascii="Cambria" w:hAnsi="Cambria"/>
          <w:noProof/>
          <w:lang w:val="en-GB" w:eastAsia="en-GB"/>
        </w:rPr>
        <w:drawing>
          <wp:anchor distT="0" distB="0" distL="114300" distR="114300" simplePos="0" relativeHeight="251659264" behindDoc="1" locked="0" layoutInCell="1" allowOverlap="1" wp14:anchorId="4C9B83C5" wp14:editId="051AEB18">
            <wp:simplePos x="0" y="0"/>
            <wp:positionH relativeFrom="margin">
              <wp:align>center</wp:align>
            </wp:positionH>
            <wp:positionV relativeFrom="paragraph">
              <wp:posOffset>638175</wp:posOffset>
            </wp:positionV>
            <wp:extent cx="3228975" cy="2428875"/>
            <wp:effectExtent l="0" t="0" r="9525" b="9525"/>
            <wp:wrapTight wrapText="bothSides">
              <wp:wrapPolygon edited="0">
                <wp:start x="0" y="0"/>
                <wp:lineTo x="0" y="21515"/>
                <wp:lineTo x="21536" y="21515"/>
                <wp:lineTo x="21536" y="0"/>
                <wp:lineTo x="0" y="0"/>
              </wp:wrapPolygon>
            </wp:wrapTight>
            <wp:docPr id="1" name="Picture 1" descr="IMG_0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032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0A6BE0" w:rsidRPr="006E1CE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04406FD"/>
    <w:multiLevelType w:val="hybridMultilevel"/>
    <w:tmpl w:val="08D417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1CE6"/>
    <w:rsid w:val="000A6BE0"/>
    <w:rsid w:val="006E1CE6"/>
    <w:rsid w:val="0078144A"/>
    <w:rsid w:val="00B1155C"/>
    <w:rsid w:val="00B23090"/>
    <w:rsid w:val="00BC1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ABD5C04-7FF0-48DB-A52E-2EDBD8E2B3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E1CE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E1CE6"/>
    <w:pPr>
      <w:ind w:left="720"/>
      <w:contextualSpacing/>
    </w:pPr>
    <w:rPr>
      <w:rFonts w:eastAsia="Calibri"/>
      <w:lang w:val="sr-Cyrl-R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162</Words>
  <Characters>927</Characters>
  <Application>Microsoft Office Word</Application>
  <DocSecurity>0</DocSecurity>
  <Lines>7</Lines>
  <Paragraphs>2</Paragraphs>
  <ScaleCrop>false</ScaleCrop>
  <Company/>
  <LinksUpToDate>false</LinksUpToDate>
  <CharactersWithSpaces>1087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Svetlana Parezanin</dc:creator>
  <cp:keywords/>
  <dc:description/>
  <cp:lastModifiedBy>Svetlana Parezanin</cp:lastModifiedBy>
  <cp:revision>1</cp:revision>
  <dcterms:created xsi:type="dcterms:W3CDTF">2018-12-18T07:50:00Z</dcterms:created>
  <dcterms:modified xsi:type="dcterms:W3CDTF">2018-12-18T07:51:00Z</dcterms:modified>
</cp:coreProperties>
</file>